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2142"/>
        <w:gridCol w:w="4195"/>
      </w:tblGrid>
      <w:tr w:rsidR="00D20793" w:rsidTr="00D20793">
        <w:trPr>
          <w:trHeight w:val="1700"/>
        </w:trPr>
        <w:tc>
          <w:tcPr>
            <w:tcW w:w="3190" w:type="dxa"/>
          </w:tcPr>
          <w:p w:rsidR="00D20793" w:rsidRDefault="00D20793" w:rsidP="003E79C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20793" w:rsidRDefault="00D20793" w:rsidP="003E79C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20793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D20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6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0793" w:rsidRPr="003E79CA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793" w:rsidRPr="003E79CA" w:rsidRDefault="00D20793" w:rsidP="00D207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D20793" w:rsidRPr="003E79CA" w:rsidRDefault="00D20793" w:rsidP="00D207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A4395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6A4395">
              <w:rPr>
                <w:rFonts w:ascii="Times New Roman" w:hAnsi="Times New Roman" w:cs="Times New Roman"/>
                <w:sz w:val="28"/>
                <w:szCs w:val="28"/>
              </w:rPr>
              <w:t xml:space="preserve"> 50-П</w:t>
            </w:r>
          </w:p>
          <w:p w:rsidR="00EE6317" w:rsidRDefault="00EE6317" w:rsidP="00282815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B8A" w:rsidRPr="0085545C" w:rsidRDefault="00C55B8A" w:rsidP="00C55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85545C">
        <w:rPr>
          <w:rFonts w:ascii="Times New Roman" w:hAnsi="Times New Roman" w:cs="Times New Roman"/>
          <w:sz w:val="28"/>
          <w:szCs w:val="28"/>
        </w:rPr>
        <w:t>НОРМАТИВЫ</w:t>
      </w:r>
    </w:p>
    <w:p w:rsidR="00C55B8A" w:rsidRPr="0085545C" w:rsidRDefault="00BD12CF" w:rsidP="00C55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>финансового обеспечения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545C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C55B8A" w:rsidRPr="0085545C" w:rsidRDefault="00C55B8A" w:rsidP="00282815">
      <w:pPr>
        <w:spacing w:after="0" w:line="480" w:lineRule="exact"/>
        <w:rPr>
          <w:rFonts w:ascii="Times New Roman" w:hAnsi="Times New Roman" w:cs="Times New Roman"/>
          <w:sz w:val="28"/>
          <w:szCs w:val="28"/>
        </w:rPr>
      </w:pPr>
    </w:p>
    <w:p w:rsidR="00001411" w:rsidRDefault="00001411" w:rsidP="004846BB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 нормативами </w:t>
      </w:r>
      <w:r w:rsidRPr="0085545C">
        <w:rPr>
          <w:rFonts w:ascii="Times New Roman" w:hAnsi="Times New Roman" w:cs="Times New Roman"/>
          <w:sz w:val="28"/>
          <w:szCs w:val="28"/>
        </w:rPr>
        <w:t>финансового обеспечения образовательной деятельности общеобразовательных организаций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нормативы) понима</w:t>
      </w:r>
      <w:r w:rsidR="00EA35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EA3516">
        <w:rPr>
          <w:rFonts w:ascii="Times New Roman" w:hAnsi="Times New Roman" w:cs="Times New Roman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</w:rPr>
        <w:t>финансово</w:t>
      </w:r>
      <w:r w:rsidR="00EA351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A35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33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Кировской области в части </w:t>
      </w:r>
      <w:r>
        <w:rPr>
          <w:rFonts w:ascii="Times New Roman" w:hAnsi="Times New Roman" w:cs="Times New Roman"/>
          <w:sz w:val="28"/>
          <w:szCs w:val="28"/>
        </w:rPr>
        <w:t xml:space="preserve">расходов на оплату труда </w:t>
      </w:r>
      <w:r w:rsidR="00EA351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85ADD">
        <w:rPr>
          <w:rFonts w:ascii="Times New Roman" w:hAnsi="Times New Roman" w:cs="Times New Roman"/>
          <w:sz w:val="28"/>
          <w:szCs w:val="28"/>
        </w:rPr>
        <w:t xml:space="preserve">в </w:t>
      </w:r>
      <w:r w:rsidR="00385ADD" w:rsidRPr="00AE672D">
        <w:rPr>
          <w:rFonts w:ascii="Times New Roman" w:hAnsi="Times New Roman" w:cs="Times New Roman"/>
          <w:sz w:val="28"/>
          <w:szCs w:val="28"/>
        </w:rPr>
        <w:t>рамках обеспечения урочной</w:t>
      </w:r>
      <w:r w:rsidR="00AE672D" w:rsidRPr="00AE672D">
        <w:rPr>
          <w:rFonts w:ascii="Times New Roman" w:hAnsi="Times New Roman" w:cs="Times New Roman"/>
          <w:sz w:val="28"/>
          <w:szCs w:val="28"/>
        </w:rPr>
        <w:t>,</w:t>
      </w:r>
      <w:r w:rsidR="00385ADD" w:rsidRPr="00AE672D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  <w:r w:rsidR="000D07EA" w:rsidRPr="00AE672D">
        <w:rPr>
          <w:rFonts w:ascii="Times New Roman" w:hAnsi="Times New Roman" w:cs="Times New Roman"/>
          <w:sz w:val="28"/>
          <w:szCs w:val="28"/>
        </w:rPr>
        <w:t>и учебных расходов</w:t>
      </w:r>
      <w:r w:rsidR="00EA3516">
        <w:rPr>
          <w:rFonts w:ascii="Times New Roman" w:hAnsi="Times New Roman" w:cs="Times New Roman"/>
          <w:sz w:val="28"/>
          <w:szCs w:val="28"/>
        </w:rPr>
        <w:t>,</w:t>
      </w:r>
      <w:r w:rsidR="000D07EA">
        <w:rPr>
          <w:rFonts w:ascii="Times New Roman" w:hAnsi="Times New Roman" w:cs="Times New Roman"/>
          <w:sz w:val="28"/>
          <w:szCs w:val="28"/>
        </w:rPr>
        <w:t xml:space="preserve"> за исключением расходов на содержание здан</w:t>
      </w:r>
      <w:r w:rsidR="00EA3516">
        <w:rPr>
          <w:rFonts w:ascii="Times New Roman" w:hAnsi="Times New Roman" w:cs="Times New Roman"/>
          <w:sz w:val="28"/>
          <w:szCs w:val="28"/>
        </w:rPr>
        <w:t>ий общеобразовательных организаций Кировской области и оплату 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154" w:rsidRPr="00AE672D" w:rsidRDefault="00001411" w:rsidP="004846BB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5B8A" w:rsidRPr="00AE672D">
        <w:rPr>
          <w:rFonts w:ascii="Times New Roman" w:hAnsi="Times New Roman" w:cs="Times New Roman"/>
          <w:sz w:val="28"/>
          <w:szCs w:val="28"/>
        </w:rPr>
        <w:t xml:space="preserve">. </w:t>
      </w:r>
      <w:r w:rsidR="00385ADD" w:rsidRPr="00AE672D">
        <w:rPr>
          <w:rFonts w:ascii="Times New Roman" w:hAnsi="Times New Roman" w:cs="Times New Roman"/>
          <w:sz w:val="28"/>
          <w:szCs w:val="28"/>
        </w:rPr>
        <w:t xml:space="preserve">Нормативы применяются для определения объемов субвенций местным бюджетам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</w:t>
      </w:r>
      <w:r w:rsidR="00385ADD" w:rsidRPr="00AE672D">
        <w:rPr>
          <w:rFonts w:ascii="Times New Roman" w:hAnsi="Times New Roman" w:cs="Times New Roman"/>
          <w:sz w:val="28"/>
          <w:szCs w:val="28"/>
        </w:rPr>
        <w:br/>
        <w:t>в муниципальных общеобразовательных организациях; субсидий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программам;</w:t>
      </w:r>
      <w:r w:rsidR="00385ADD" w:rsidRPr="00AE672D">
        <w:rPr>
          <w:i/>
          <w:iCs/>
        </w:rPr>
        <w:t xml:space="preserve"> </w:t>
      </w:r>
      <w:r w:rsidR="00385ADD" w:rsidRPr="00AE672D">
        <w:rPr>
          <w:rFonts w:ascii="Times New Roman" w:hAnsi="Times New Roman" w:cs="Times New Roman"/>
          <w:sz w:val="28"/>
          <w:szCs w:val="28"/>
        </w:rPr>
        <w:t xml:space="preserve">субсидий на финансовое обеспечение выполнения государственного задания на оказание государственных услуг по предоставлению дошкольного, начального общего, основного общего, </w:t>
      </w:r>
      <w:r w:rsidR="006A4395">
        <w:rPr>
          <w:rFonts w:ascii="Times New Roman" w:hAnsi="Times New Roman" w:cs="Times New Roman"/>
          <w:sz w:val="28"/>
          <w:szCs w:val="28"/>
        </w:rPr>
        <w:br/>
      </w:r>
      <w:r w:rsidR="00385ADD" w:rsidRPr="00AE672D">
        <w:rPr>
          <w:rFonts w:ascii="Times New Roman" w:hAnsi="Times New Roman" w:cs="Times New Roman"/>
          <w:sz w:val="28"/>
          <w:szCs w:val="28"/>
        </w:rPr>
        <w:t>среднего общего и дополнительного образования детей в областных государственных общеобразовательных организациях Кировской области.</w:t>
      </w:r>
    </w:p>
    <w:p w:rsidR="00080E9C" w:rsidRDefault="00001411" w:rsidP="004846BB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5B8A" w:rsidRPr="0085545C">
        <w:rPr>
          <w:rFonts w:ascii="Times New Roman" w:hAnsi="Times New Roman" w:cs="Times New Roman"/>
          <w:sz w:val="28"/>
          <w:szCs w:val="28"/>
        </w:rPr>
        <w:t xml:space="preserve">. Нормативы </w:t>
      </w:r>
      <w:r w:rsidR="00385ADD">
        <w:rPr>
          <w:rFonts w:ascii="Times New Roman" w:hAnsi="Times New Roman" w:cs="Times New Roman"/>
          <w:sz w:val="28"/>
          <w:szCs w:val="28"/>
        </w:rPr>
        <w:t xml:space="preserve">для </w:t>
      </w:r>
      <w:r w:rsidR="00EA3516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Кировской </w:t>
      </w:r>
      <w:r w:rsidR="006A4395">
        <w:rPr>
          <w:rFonts w:ascii="Times New Roman" w:hAnsi="Times New Roman" w:cs="Times New Roman"/>
          <w:sz w:val="28"/>
          <w:szCs w:val="28"/>
        </w:rPr>
        <w:br/>
      </w:r>
      <w:r w:rsidR="00EA351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7077B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9170D6" w:rsidRPr="00EA3516">
        <w:rPr>
          <w:rFonts w:ascii="Times New Roman" w:hAnsi="Times New Roman" w:cs="Times New Roman"/>
          <w:sz w:val="28"/>
          <w:szCs w:val="28"/>
        </w:rPr>
        <w:t>расположенных в сельских населенных пунктах</w:t>
      </w:r>
      <w:r w:rsidR="009170D6">
        <w:rPr>
          <w:rFonts w:ascii="Times New Roman" w:hAnsi="Times New Roman" w:cs="Times New Roman"/>
          <w:sz w:val="28"/>
          <w:szCs w:val="28"/>
        </w:rPr>
        <w:t xml:space="preserve"> </w:t>
      </w:r>
      <w:r w:rsidR="00E7077B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 w:rsidR="00E7077B" w:rsidRPr="00EA3516">
        <w:rPr>
          <w:rFonts w:ascii="Times New Roman" w:hAnsi="Times New Roman" w:cs="Times New Roman"/>
          <w:sz w:val="28"/>
          <w:szCs w:val="28"/>
        </w:rPr>
        <w:t>в том числе их обособленных подразделений, адрес</w:t>
      </w:r>
      <w:r w:rsidR="009170D6">
        <w:rPr>
          <w:rFonts w:ascii="Times New Roman" w:hAnsi="Times New Roman" w:cs="Times New Roman"/>
          <w:sz w:val="28"/>
          <w:szCs w:val="28"/>
        </w:rPr>
        <w:t>а</w:t>
      </w:r>
      <w:r w:rsidR="00E7077B" w:rsidRPr="00EA3516">
        <w:rPr>
          <w:rFonts w:ascii="Times New Roman" w:hAnsi="Times New Roman" w:cs="Times New Roman"/>
          <w:sz w:val="28"/>
          <w:szCs w:val="28"/>
        </w:rPr>
        <w:t xml:space="preserve"> которых отлича</w:t>
      </w:r>
      <w:r w:rsidR="009170D6">
        <w:rPr>
          <w:rFonts w:ascii="Times New Roman" w:hAnsi="Times New Roman" w:cs="Times New Roman"/>
          <w:sz w:val="28"/>
          <w:szCs w:val="28"/>
        </w:rPr>
        <w:t>ю</w:t>
      </w:r>
      <w:r w:rsidR="00E7077B" w:rsidRPr="00EA3516">
        <w:rPr>
          <w:rFonts w:ascii="Times New Roman" w:hAnsi="Times New Roman" w:cs="Times New Roman"/>
          <w:sz w:val="28"/>
          <w:szCs w:val="28"/>
        </w:rPr>
        <w:t>тся от адрес</w:t>
      </w:r>
      <w:r w:rsidR="009170D6">
        <w:rPr>
          <w:rFonts w:ascii="Times New Roman" w:hAnsi="Times New Roman" w:cs="Times New Roman"/>
          <w:sz w:val="28"/>
          <w:szCs w:val="28"/>
        </w:rPr>
        <w:t>ов</w:t>
      </w:r>
      <w:r w:rsidR="00E7077B" w:rsidRPr="00EA351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9170D6">
        <w:rPr>
          <w:rFonts w:ascii="Times New Roman" w:hAnsi="Times New Roman" w:cs="Times New Roman"/>
          <w:sz w:val="28"/>
          <w:szCs w:val="28"/>
        </w:rPr>
        <w:t>ых</w:t>
      </w:r>
      <w:r w:rsidR="00E7077B" w:rsidRPr="00EA351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170D6">
        <w:rPr>
          <w:rFonts w:ascii="Times New Roman" w:hAnsi="Times New Roman" w:cs="Times New Roman"/>
          <w:sz w:val="28"/>
          <w:szCs w:val="28"/>
        </w:rPr>
        <w:t>й</w:t>
      </w:r>
      <w:r w:rsidR="00E7077B" w:rsidRPr="00EA3516">
        <w:rPr>
          <w:rFonts w:ascii="Times New Roman" w:hAnsi="Times New Roman" w:cs="Times New Roman"/>
          <w:sz w:val="28"/>
          <w:szCs w:val="28"/>
        </w:rPr>
        <w:t xml:space="preserve">, с численностью обучающихся (воспитанников) менее </w:t>
      </w:r>
      <w:r w:rsidR="00C42E24">
        <w:rPr>
          <w:rFonts w:ascii="Times New Roman" w:hAnsi="Times New Roman" w:cs="Times New Roman"/>
          <w:sz w:val="28"/>
          <w:szCs w:val="28"/>
        </w:rPr>
        <w:br/>
      </w:r>
      <w:r w:rsidR="00E7077B" w:rsidRPr="00EA3516">
        <w:rPr>
          <w:rFonts w:ascii="Times New Roman" w:hAnsi="Times New Roman" w:cs="Times New Roman"/>
          <w:sz w:val="28"/>
          <w:szCs w:val="28"/>
        </w:rPr>
        <w:t>275 человек)</w:t>
      </w:r>
      <w:r w:rsidR="00E7077B">
        <w:rPr>
          <w:rFonts w:ascii="Times New Roman" w:hAnsi="Times New Roman" w:cs="Times New Roman"/>
          <w:sz w:val="28"/>
          <w:szCs w:val="28"/>
        </w:rPr>
        <w:t xml:space="preserve"> </w:t>
      </w:r>
      <w:r w:rsidR="00080E9C">
        <w:rPr>
          <w:rFonts w:ascii="Times New Roman" w:hAnsi="Times New Roman" w:cs="Times New Roman"/>
          <w:sz w:val="28"/>
          <w:szCs w:val="28"/>
        </w:rPr>
        <w:t>представлены в таблице 1</w:t>
      </w:r>
      <w:r w:rsidR="007619A7">
        <w:rPr>
          <w:rFonts w:ascii="Times New Roman" w:hAnsi="Times New Roman" w:cs="Times New Roman"/>
          <w:sz w:val="28"/>
          <w:szCs w:val="28"/>
        </w:rPr>
        <w:t>.</w:t>
      </w:r>
    </w:p>
    <w:p w:rsidR="00385ADD" w:rsidRDefault="00385ADD" w:rsidP="004846BB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E9C" w:rsidRDefault="00080E9C" w:rsidP="004846BB">
      <w:pPr>
        <w:pStyle w:val="ConsPlusNormal"/>
        <w:spacing w:line="40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EB492A" w:rsidRDefault="00EB492A" w:rsidP="004846BB">
      <w:pPr>
        <w:pStyle w:val="ConsPlusNormal"/>
        <w:spacing w:line="40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835"/>
        <w:gridCol w:w="2694"/>
      </w:tblGrid>
      <w:tr w:rsidR="00C1111D" w:rsidRPr="0085545C" w:rsidTr="00C1111D">
        <w:trPr>
          <w:tblHeader/>
        </w:trPr>
        <w:tc>
          <w:tcPr>
            <w:tcW w:w="4031" w:type="dxa"/>
          </w:tcPr>
          <w:p w:rsidR="00C1111D" w:rsidRPr="00E7077B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Уровень образования</w:t>
            </w:r>
          </w:p>
        </w:tc>
        <w:tc>
          <w:tcPr>
            <w:tcW w:w="2835" w:type="dxa"/>
          </w:tcPr>
          <w:p w:rsidR="00C1111D" w:rsidRPr="00E7077B" w:rsidRDefault="00C1111D" w:rsidP="00CC2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</w:t>
            </w:r>
            <w:r w:rsidR="00147FBE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в части расходов </w:t>
            </w:r>
            <w:r w:rsidR="00EB492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на оплату труда работников в рамках обеспечения урочной </w:t>
            </w:r>
            <w:r w:rsidR="00EF54D3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и внеурочной </w:t>
            </w:r>
            <w:r w:rsidR="00EB492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</w:t>
            </w:r>
            <w:r w:rsidR="00EB492A" w:rsidRPr="00E707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63B71" w:rsidRPr="00E7077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в расчете на одного обучающегося (воспитанника) в год), рублей</w:t>
            </w:r>
          </w:p>
        </w:tc>
        <w:tc>
          <w:tcPr>
            <w:tcW w:w="2694" w:type="dxa"/>
          </w:tcPr>
          <w:p w:rsidR="00C1111D" w:rsidRPr="00E7077B" w:rsidRDefault="00C1111D" w:rsidP="00EB49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</w:t>
            </w:r>
            <w:r w:rsidR="00147FBE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в части учебных расходов </w:t>
            </w:r>
            <w:r w:rsidR="00147FBE" w:rsidRPr="00E707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обеспечения урочной деятельности </w:t>
            </w:r>
            <w:r w:rsidR="00001E70" w:rsidRPr="00E707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63B71" w:rsidRPr="00E7077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в расчете на одного обучающегося (воспитанника) 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br/>
              <w:t>в год), рублей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E7077B" w:rsidRDefault="00F82823" w:rsidP="00F828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Дошкольное, н</w:t>
            </w:r>
            <w:r w:rsidR="00C1111D" w:rsidRPr="00E7077B">
              <w:rPr>
                <w:rFonts w:ascii="Times New Roman" w:hAnsi="Times New Roman" w:cs="Times New Roman"/>
                <w:sz w:val="26"/>
                <w:szCs w:val="26"/>
              </w:rPr>
              <w:t>ачальное общее образование</w:t>
            </w:r>
          </w:p>
        </w:tc>
        <w:tc>
          <w:tcPr>
            <w:tcW w:w="2835" w:type="dxa"/>
          </w:tcPr>
          <w:p w:rsidR="00C1111D" w:rsidRPr="00CC2949" w:rsidRDefault="00827BD4" w:rsidP="0083234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C2949">
              <w:rPr>
                <w:rFonts w:ascii="Times New Roman" w:hAnsi="Times New Roman" w:cs="Times New Roman"/>
                <w:sz w:val="26"/>
                <w:szCs w:val="26"/>
              </w:rPr>
              <w:t> 121</w:t>
            </w:r>
          </w:p>
        </w:tc>
        <w:tc>
          <w:tcPr>
            <w:tcW w:w="2694" w:type="dxa"/>
          </w:tcPr>
          <w:p w:rsidR="00C1111D" w:rsidRPr="00E7077B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E7077B" w:rsidRDefault="00C1111D" w:rsidP="00C55B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Основное общее образование</w:t>
            </w:r>
          </w:p>
        </w:tc>
        <w:tc>
          <w:tcPr>
            <w:tcW w:w="2835" w:type="dxa"/>
          </w:tcPr>
          <w:p w:rsidR="00C1111D" w:rsidRPr="00E7077B" w:rsidRDefault="00827BD4" w:rsidP="00CC2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BA2851" w:rsidRPr="00E7077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294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694" w:type="dxa"/>
          </w:tcPr>
          <w:p w:rsidR="00C1111D" w:rsidRPr="00E7077B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879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E7077B" w:rsidRDefault="00C1111D" w:rsidP="00C55B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Среднее общее образование</w:t>
            </w:r>
          </w:p>
        </w:tc>
        <w:tc>
          <w:tcPr>
            <w:tcW w:w="2835" w:type="dxa"/>
          </w:tcPr>
          <w:p w:rsidR="00C1111D" w:rsidRPr="00E7077B" w:rsidRDefault="00827BD4" w:rsidP="00CC2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BA2851" w:rsidRPr="00E7077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C2949">
              <w:rPr>
                <w:rFonts w:ascii="Times New Roman" w:hAnsi="Times New Roman" w:cs="Times New Roman"/>
                <w:sz w:val="26"/>
                <w:szCs w:val="26"/>
              </w:rPr>
              <w:t>975</w:t>
            </w:r>
          </w:p>
        </w:tc>
        <w:tc>
          <w:tcPr>
            <w:tcW w:w="2694" w:type="dxa"/>
          </w:tcPr>
          <w:p w:rsidR="00C1111D" w:rsidRPr="00E7077B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1856" w:rsidRPr="00E7077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079</w:t>
            </w:r>
          </w:p>
        </w:tc>
      </w:tr>
    </w:tbl>
    <w:p w:rsidR="00763B71" w:rsidRDefault="00001411" w:rsidP="004846BB">
      <w:pPr>
        <w:pStyle w:val="ConsPlusNormal"/>
        <w:spacing w:before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185AC7" w:rsidRPr="00D55A1E">
        <w:rPr>
          <w:rFonts w:ascii="Times New Roman" w:hAnsi="Times New Roman" w:cs="Times New Roman"/>
          <w:sz w:val="28"/>
          <w:szCs w:val="28"/>
        </w:rPr>
        <w:t xml:space="preserve">. </w:t>
      </w:r>
      <w:r w:rsidR="00EB492A" w:rsidRPr="00D55A1E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385ADD" w:rsidRPr="00D55A1E">
        <w:rPr>
          <w:rFonts w:ascii="Times New Roman" w:hAnsi="Times New Roman" w:cs="Times New Roman"/>
          <w:sz w:val="28"/>
          <w:szCs w:val="28"/>
        </w:rPr>
        <w:t>для</w:t>
      </w:r>
      <w:r w:rsidR="00EB492A" w:rsidRPr="00D55A1E">
        <w:rPr>
          <w:rFonts w:ascii="Times New Roman" w:hAnsi="Times New Roman" w:cs="Times New Roman"/>
          <w:sz w:val="28"/>
          <w:szCs w:val="28"/>
        </w:rPr>
        <w:t xml:space="preserve"> </w:t>
      </w:r>
      <w:r w:rsidR="009170D6" w:rsidRPr="00D55A1E">
        <w:rPr>
          <w:rFonts w:ascii="Times New Roman" w:hAnsi="Times New Roman" w:cs="Times New Roman"/>
          <w:sz w:val="28"/>
          <w:szCs w:val="28"/>
        </w:rPr>
        <w:t xml:space="preserve">расположенных в сельских населенных пунктах </w:t>
      </w:r>
      <w:r w:rsidR="00507FC5" w:rsidRPr="00D55A1E">
        <w:rPr>
          <w:rFonts w:ascii="Times New Roman" w:hAnsi="Times New Roman" w:cs="Times New Roman"/>
          <w:sz w:val="28"/>
          <w:szCs w:val="28"/>
        </w:rPr>
        <w:t>общеобразовательных организаций Кировской области</w:t>
      </w:r>
      <w:r w:rsidR="00E7077B" w:rsidRPr="00D55A1E">
        <w:rPr>
          <w:rFonts w:ascii="Times New Roman" w:hAnsi="Times New Roman" w:cs="Times New Roman"/>
          <w:sz w:val="28"/>
          <w:szCs w:val="28"/>
        </w:rPr>
        <w:t>,</w:t>
      </w:r>
      <w:r w:rsidR="00507FC5" w:rsidRPr="00D55A1E">
        <w:rPr>
          <w:rFonts w:ascii="Times New Roman" w:hAnsi="Times New Roman" w:cs="Times New Roman"/>
          <w:sz w:val="28"/>
          <w:szCs w:val="28"/>
        </w:rPr>
        <w:t xml:space="preserve"> </w:t>
      </w:r>
      <w:r w:rsidR="00E7077B" w:rsidRPr="00D55A1E">
        <w:rPr>
          <w:rFonts w:ascii="Times New Roman" w:hAnsi="Times New Roman" w:cs="Times New Roman"/>
          <w:sz w:val="28"/>
          <w:szCs w:val="28"/>
        </w:rPr>
        <w:t>в том числе их обособленных подразделений, адрес</w:t>
      </w:r>
      <w:r w:rsidR="009170D6" w:rsidRPr="00D55A1E">
        <w:rPr>
          <w:rFonts w:ascii="Times New Roman" w:hAnsi="Times New Roman" w:cs="Times New Roman"/>
          <w:sz w:val="28"/>
          <w:szCs w:val="28"/>
        </w:rPr>
        <w:t>а</w:t>
      </w:r>
      <w:r w:rsidR="00E7077B" w:rsidRPr="00D55A1E">
        <w:rPr>
          <w:rFonts w:ascii="Times New Roman" w:hAnsi="Times New Roman" w:cs="Times New Roman"/>
          <w:sz w:val="28"/>
          <w:szCs w:val="28"/>
        </w:rPr>
        <w:t xml:space="preserve"> которых отлича</w:t>
      </w:r>
      <w:r w:rsidR="009170D6" w:rsidRPr="00D55A1E">
        <w:rPr>
          <w:rFonts w:ascii="Times New Roman" w:hAnsi="Times New Roman" w:cs="Times New Roman"/>
          <w:sz w:val="28"/>
          <w:szCs w:val="28"/>
        </w:rPr>
        <w:t>ю</w:t>
      </w:r>
      <w:r w:rsidR="00E7077B" w:rsidRPr="00D55A1E">
        <w:rPr>
          <w:rFonts w:ascii="Times New Roman" w:hAnsi="Times New Roman" w:cs="Times New Roman"/>
          <w:sz w:val="28"/>
          <w:szCs w:val="28"/>
        </w:rPr>
        <w:t>тся от адрес</w:t>
      </w:r>
      <w:r w:rsidR="009170D6" w:rsidRPr="00D55A1E">
        <w:rPr>
          <w:rFonts w:ascii="Times New Roman" w:hAnsi="Times New Roman" w:cs="Times New Roman"/>
          <w:sz w:val="28"/>
          <w:szCs w:val="28"/>
        </w:rPr>
        <w:t>ов</w:t>
      </w:r>
      <w:r w:rsidR="00E7077B" w:rsidRPr="00D55A1E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9170D6" w:rsidRPr="00D55A1E">
        <w:rPr>
          <w:rFonts w:ascii="Times New Roman" w:hAnsi="Times New Roman" w:cs="Times New Roman"/>
          <w:sz w:val="28"/>
          <w:szCs w:val="28"/>
        </w:rPr>
        <w:t>ых</w:t>
      </w:r>
      <w:r w:rsidR="00E7077B" w:rsidRPr="00D55A1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170D6" w:rsidRPr="00D55A1E">
        <w:rPr>
          <w:rFonts w:ascii="Times New Roman" w:hAnsi="Times New Roman" w:cs="Times New Roman"/>
          <w:sz w:val="28"/>
          <w:szCs w:val="28"/>
        </w:rPr>
        <w:t>й</w:t>
      </w:r>
      <w:r w:rsidR="00E7077B" w:rsidRPr="00D55A1E">
        <w:rPr>
          <w:rFonts w:ascii="Times New Roman" w:hAnsi="Times New Roman" w:cs="Times New Roman"/>
          <w:sz w:val="28"/>
          <w:szCs w:val="28"/>
        </w:rPr>
        <w:t xml:space="preserve">, с численностью обучающихся (воспитанников) менее 275 человек </w:t>
      </w:r>
      <w:r w:rsidR="00EB492A" w:rsidRPr="00D55A1E">
        <w:rPr>
          <w:rFonts w:ascii="Times New Roman" w:hAnsi="Times New Roman" w:cs="Times New Roman"/>
          <w:sz w:val="28"/>
          <w:szCs w:val="28"/>
        </w:rPr>
        <w:t>представлены в таблице 2</w:t>
      </w:r>
      <w:r w:rsidR="007619A7" w:rsidRPr="00D55A1E">
        <w:rPr>
          <w:rFonts w:ascii="Times New Roman" w:hAnsi="Times New Roman" w:cs="Times New Roman"/>
          <w:sz w:val="28"/>
          <w:szCs w:val="28"/>
        </w:rPr>
        <w:t>.</w:t>
      </w:r>
    </w:p>
    <w:p w:rsidR="00EB492A" w:rsidRDefault="00EB492A" w:rsidP="004846BB">
      <w:pPr>
        <w:pStyle w:val="ConsPlusNormal"/>
        <w:spacing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EB492A" w:rsidRDefault="00EB492A" w:rsidP="004846BB">
      <w:pPr>
        <w:pStyle w:val="ConsPlusNormal"/>
        <w:spacing w:line="40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3B71" w:rsidRDefault="00763B71" w:rsidP="00B83953">
      <w:pPr>
        <w:pStyle w:val="ConsPlusNormal"/>
        <w:spacing w:line="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835"/>
        <w:gridCol w:w="2694"/>
      </w:tblGrid>
      <w:tr w:rsidR="00C1111D" w:rsidRPr="0085545C" w:rsidTr="00C1111D">
        <w:trPr>
          <w:tblHeader/>
        </w:trPr>
        <w:tc>
          <w:tcPr>
            <w:tcW w:w="4031" w:type="dxa"/>
          </w:tcPr>
          <w:p w:rsidR="00C1111D" w:rsidRPr="00E7077B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Уровень образования</w:t>
            </w:r>
          </w:p>
        </w:tc>
        <w:tc>
          <w:tcPr>
            <w:tcW w:w="2835" w:type="dxa"/>
          </w:tcPr>
          <w:p w:rsidR="00C1111D" w:rsidRPr="00E7077B" w:rsidRDefault="00EB492A" w:rsidP="006051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в части расходов на оплату труда работников 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рамках обеспечения урочной </w:t>
            </w:r>
            <w:r w:rsidR="00EF54D3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и внеурочной 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</w:t>
            </w:r>
            <w:r w:rsidR="00763B71" w:rsidRPr="00E7077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11D" w:rsidRPr="00E7077B">
              <w:rPr>
                <w:rFonts w:ascii="Times New Roman" w:hAnsi="Times New Roman" w:cs="Times New Roman"/>
                <w:sz w:val="26"/>
                <w:szCs w:val="26"/>
              </w:rPr>
              <w:t>в расчете на один класс (дошкольную группу) в год), рублей</w:t>
            </w:r>
          </w:p>
        </w:tc>
        <w:tc>
          <w:tcPr>
            <w:tcW w:w="2694" w:type="dxa"/>
          </w:tcPr>
          <w:p w:rsidR="00C1111D" w:rsidRPr="00E7077B" w:rsidRDefault="00EB492A" w:rsidP="00147F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в части  учебных расходов 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рамках обеспечения урочной деятельности 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63B71" w:rsidRPr="00E7077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11D" w:rsidRPr="00E7077B">
              <w:rPr>
                <w:rFonts w:ascii="Times New Roman" w:hAnsi="Times New Roman" w:cs="Times New Roman"/>
                <w:sz w:val="26"/>
                <w:szCs w:val="26"/>
              </w:rPr>
              <w:t>в расчете на один класс (дошкольную группу) в год), рублей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E7077B" w:rsidRDefault="00F82823" w:rsidP="00F828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Дошкольное, начальное общее образование</w:t>
            </w:r>
          </w:p>
        </w:tc>
        <w:tc>
          <w:tcPr>
            <w:tcW w:w="2835" w:type="dxa"/>
          </w:tcPr>
          <w:p w:rsidR="00C1111D" w:rsidRPr="00E7077B" w:rsidRDefault="00827BD4" w:rsidP="00CC2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  <w:r w:rsidR="00BA2851" w:rsidRPr="00E7077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C2949">
              <w:rPr>
                <w:rFonts w:ascii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2694" w:type="dxa"/>
          </w:tcPr>
          <w:p w:rsidR="00C1111D" w:rsidRPr="00E7077B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7 812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E7077B" w:rsidRDefault="00C1111D" w:rsidP="00185A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Основное общее образование</w:t>
            </w:r>
          </w:p>
        </w:tc>
        <w:tc>
          <w:tcPr>
            <w:tcW w:w="2835" w:type="dxa"/>
          </w:tcPr>
          <w:p w:rsidR="00C1111D" w:rsidRPr="00E7077B" w:rsidRDefault="00BA2851" w:rsidP="00CC2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C2949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C2949">
              <w:rPr>
                <w:rFonts w:ascii="Times New Roman" w:hAnsi="Times New Roman" w:cs="Times New Roman"/>
                <w:sz w:val="26"/>
                <w:szCs w:val="26"/>
              </w:rPr>
              <w:t>835</w:t>
            </w:r>
          </w:p>
        </w:tc>
        <w:tc>
          <w:tcPr>
            <w:tcW w:w="2694" w:type="dxa"/>
          </w:tcPr>
          <w:p w:rsidR="00C1111D" w:rsidRPr="00E7077B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12 306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E7077B" w:rsidRDefault="00C1111D" w:rsidP="00185A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Среднее общее образование</w:t>
            </w:r>
          </w:p>
        </w:tc>
        <w:tc>
          <w:tcPr>
            <w:tcW w:w="2835" w:type="dxa"/>
          </w:tcPr>
          <w:p w:rsidR="00C1111D" w:rsidRPr="00E7077B" w:rsidRDefault="00827BD4" w:rsidP="00CC2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 w:rsidR="00CC29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A2851" w:rsidRPr="00E7077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C2949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2694" w:type="dxa"/>
          </w:tcPr>
          <w:p w:rsidR="00C1111D" w:rsidRPr="00E7077B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15 106</w:t>
            </w:r>
          </w:p>
        </w:tc>
      </w:tr>
    </w:tbl>
    <w:p w:rsidR="00763B71" w:rsidRDefault="00001411" w:rsidP="004846BB">
      <w:pPr>
        <w:pStyle w:val="ConsPlusNormal"/>
        <w:spacing w:before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5B8A" w:rsidRPr="0085545C">
        <w:rPr>
          <w:rFonts w:ascii="Times New Roman" w:hAnsi="Times New Roman" w:cs="Times New Roman"/>
          <w:sz w:val="28"/>
          <w:szCs w:val="28"/>
        </w:rPr>
        <w:t xml:space="preserve">. Нормативы </w:t>
      </w:r>
      <w:r w:rsidR="004A2F9C" w:rsidRPr="00A763DB">
        <w:rPr>
          <w:rFonts w:ascii="Times New Roman" w:eastAsia="Calibri" w:hAnsi="Times New Roman" w:cs="Times New Roman"/>
          <w:sz w:val="28"/>
          <w:szCs w:val="28"/>
        </w:rPr>
        <w:t xml:space="preserve">на оплату труда педагогов-психологов, учителей-логопедов, учителей-дефектологов </w:t>
      </w:r>
      <w:r w:rsidR="00E7077B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E7077B">
        <w:rPr>
          <w:rFonts w:ascii="Times New Roman" w:hAnsi="Times New Roman" w:cs="Times New Roman"/>
          <w:sz w:val="28"/>
          <w:szCs w:val="28"/>
        </w:rPr>
        <w:lastRenderedPageBreak/>
        <w:t>Кировской области</w:t>
      </w:r>
      <w:r w:rsidR="00E7077B" w:rsidRPr="00A763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F9C" w:rsidRPr="00A763DB">
        <w:rPr>
          <w:rFonts w:ascii="Times New Roman" w:eastAsia="Calibri" w:hAnsi="Times New Roman" w:cs="Times New Roman"/>
          <w:sz w:val="28"/>
          <w:szCs w:val="28"/>
        </w:rPr>
        <w:t>в рамках обеспечения коррекционно-развивающей работы при инклюзивном образовании</w:t>
      </w:r>
      <w:r w:rsidR="004A2F9C">
        <w:rPr>
          <w:rFonts w:ascii="Times New Roman" w:eastAsia="Calibri" w:hAnsi="Times New Roman" w:cs="Times New Roman"/>
          <w:sz w:val="28"/>
          <w:szCs w:val="28"/>
        </w:rPr>
        <w:t xml:space="preserve"> лиц с ограниченными возможностями здоровья в общеобразовательных организациях Кировской области</w:t>
      </w:r>
      <w:r w:rsidR="00EB492A">
        <w:rPr>
          <w:rFonts w:ascii="Times New Roman" w:hAnsi="Times New Roman" w:cs="Times New Roman"/>
          <w:sz w:val="28"/>
          <w:szCs w:val="28"/>
        </w:rPr>
        <w:t xml:space="preserve"> </w:t>
      </w:r>
      <w:r w:rsidR="00FE4ECB">
        <w:rPr>
          <w:rFonts w:ascii="Times New Roman" w:hAnsi="Times New Roman" w:cs="Times New Roman"/>
          <w:sz w:val="28"/>
          <w:szCs w:val="28"/>
        </w:rPr>
        <w:t xml:space="preserve">в расчете на один час </w:t>
      </w:r>
      <w:r w:rsidR="002D5298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EB492A">
        <w:rPr>
          <w:rFonts w:ascii="Times New Roman" w:hAnsi="Times New Roman" w:cs="Times New Roman"/>
          <w:sz w:val="28"/>
          <w:szCs w:val="28"/>
        </w:rPr>
        <w:t>в таблице 3</w:t>
      </w:r>
      <w:r w:rsidR="001556B3">
        <w:rPr>
          <w:rFonts w:ascii="Times New Roman" w:hAnsi="Times New Roman" w:cs="Times New Roman"/>
          <w:sz w:val="28"/>
          <w:szCs w:val="28"/>
        </w:rPr>
        <w:t>.</w:t>
      </w:r>
    </w:p>
    <w:p w:rsidR="00EB492A" w:rsidRDefault="00EB492A" w:rsidP="004846BB">
      <w:pPr>
        <w:pStyle w:val="ConsPlusNormal"/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EB492A" w:rsidRDefault="00EB492A" w:rsidP="004846B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143"/>
        <w:gridCol w:w="3469"/>
      </w:tblGrid>
      <w:tr w:rsidR="00C55B8A" w:rsidRPr="0085545C" w:rsidTr="00275742">
        <w:trPr>
          <w:tblHeader/>
        </w:trPr>
        <w:tc>
          <w:tcPr>
            <w:tcW w:w="2948" w:type="dxa"/>
            <w:vMerge w:val="restart"/>
          </w:tcPr>
          <w:p w:rsidR="00C55B8A" w:rsidRPr="00E7077B" w:rsidRDefault="00C55B8A" w:rsidP="004A2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Уровень образования</w:t>
            </w:r>
            <w:r w:rsidR="003839F2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12" w:type="dxa"/>
            <w:gridSpan w:val="2"/>
          </w:tcPr>
          <w:p w:rsidR="00C55B8A" w:rsidRPr="00E7077B" w:rsidRDefault="00C55B8A" w:rsidP="00385A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</w:t>
            </w:r>
            <w:r w:rsidR="002E5C59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на оплату труда </w:t>
            </w:r>
            <w:r w:rsidR="004A2F9C" w:rsidRPr="00E7077B">
              <w:rPr>
                <w:rFonts w:ascii="Times New Roman" w:eastAsia="Calibri" w:hAnsi="Times New Roman" w:cs="Times New Roman"/>
                <w:sz w:val="26"/>
                <w:szCs w:val="26"/>
              </w:rPr>
              <w:t>педагогов-психологов, учителей-логопедов, учителей-дефектологов в рамках обеспечения коррекционно-развивающей работы при инклюзивном образовании лиц с ограниченными возможностями здоровья</w:t>
            </w:r>
            <w:r w:rsidR="00FE4ECB" w:rsidRPr="00E707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E4ECB" w:rsidRPr="00E7077B">
              <w:rPr>
                <w:rFonts w:ascii="Times New Roman" w:hAnsi="Times New Roman" w:cs="Times New Roman"/>
                <w:sz w:val="26"/>
                <w:szCs w:val="26"/>
              </w:rPr>
              <w:t>в расчете на один час</w:t>
            </w:r>
            <w:r w:rsidR="004A2F9C" w:rsidRPr="00E7077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934320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  <w:r w:rsidR="004A2F9C" w:rsidRPr="00E7077B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55B8A" w:rsidRPr="0085545C" w:rsidTr="004846BB">
        <w:trPr>
          <w:tblHeader/>
        </w:trPr>
        <w:tc>
          <w:tcPr>
            <w:tcW w:w="2948" w:type="dxa"/>
            <w:vMerge/>
          </w:tcPr>
          <w:p w:rsidR="00C55B8A" w:rsidRPr="00E7077B" w:rsidRDefault="00C55B8A" w:rsidP="00C55B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</w:tcPr>
          <w:p w:rsidR="00C55B8A" w:rsidRPr="00E7077B" w:rsidRDefault="00EB492A" w:rsidP="00EB49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>общеобразовательн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и Кировской области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>, расположенн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ой 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>в городск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населенн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пункт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469" w:type="dxa"/>
          </w:tcPr>
          <w:p w:rsidR="00C55B8A" w:rsidRPr="00E7077B" w:rsidRDefault="00EB492A" w:rsidP="00EB49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>общеобразовательн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и Кировской области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>, расположенн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>сельск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населенн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C55B8A" w:rsidRPr="00E7077B">
              <w:rPr>
                <w:rFonts w:ascii="Times New Roman" w:hAnsi="Times New Roman" w:cs="Times New Roman"/>
                <w:sz w:val="26"/>
                <w:szCs w:val="26"/>
              </w:rPr>
              <w:t xml:space="preserve"> пункт</w:t>
            </w: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C55B8A" w:rsidRPr="0085545C" w:rsidTr="004846BB">
        <w:tc>
          <w:tcPr>
            <w:tcW w:w="2948" w:type="dxa"/>
          </w:tcPr>
          <w:p w:rsidR="00C55B8A" w:rsidRPr="00E7077B" w:rsidRDefault="00C55B8A" w:rsidP="0093432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Начальное общее образование, основное общее образов</w:t>
            </w:r>
            <w:r w:rsidR="005F1830" w:rsidRPr="00E7077B">
              <w:rPr>
                <w:rFonts w:ascii="Times New Roman" w:hAnsi="Times New Roman" w:cs="Times New Roman"/>
                <w:sz w:val="26"/>
                <w:szCs w:val="26"/>
              </w:rPr>
              <w:t>ание, среднее общее образование</w:t>
            </w:r>
          </w:p>
        </w:tc>
        <w:tc>
          <w:tcPr>
            <w:tcW w:w="3143" w:type="dxa"/>
          </w:tcPr>
          <w:p w:rsidR="00C55B8A" w:rsidRPr="00E7077B" w:rsidRDefault="00827BD4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469" w:type="dxa"/>
          </w:tcPr>
          <w:p w:rsidR="00C55B8A" w:rsidRPr="00E7077B" w:rsidRDefault="003E5E7C" w:rsidP="00827BD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7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7B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</w:tbl>
    <w:p w:rsidR="004A2F9C" w:rsidRDefault="00275742" w:rsidP="004846BB">
      <w:pPr>
        <w:pStyle w:val="ConsPlusNormal"/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72"/>
      <w:bookmarkEnd w:id="2"/>
      <w:r w:rsidRPr="00275742">
        <w:rPr>
          <w:rFonts w:ascii="Times New Roman" w:hAnsi="Times New Roman" w:cs="Times New Roman"/>
          <w:sz w:val="24"/>
          <w:szCs w:val="24"/>
        </w:rPr>
        <w:t>* </w:t>
      </w:r>
      <w:r w:rsidR="004A2F9C" w:rsidRPr="00275742">
        <w:rPr>
          <w:rFonts w:ascii="Times New Roman" w:hAnsi="Times New Roman" w:cs="Times New Roman"/>
          <w:sz w:val="24"/>
          <w:szCs w:val="24"/>
        </w:rPr>
        <w:t xml:space="preserve">При определении объемов бюджетных ассигнований на цели, указанные в пункте </w:t>
      </w:r>
      <w:r w:rsidR="00385ADD" w:rsidRPr="00AE672D">
        <w:rPr>
          <w:rFonts w:ascii="Times New Roman" w:hAnsi="Times New Roman" w:cs="Times New Roman"/>
          <w:sz w:val="24"/>
          <w:szCs w:val="24"/>
        </w:rPr>
        <w:t>5</w:t>
      </w:r>
      <w:r w:rsidR="00385ADD">
        <w:rPr>
          <w:rFonts w:ascii="Times New Roman" w:hAnsi="Times New Roman" w:cs="Times New Roman"/>
          <w:sz w:val="24"/>
          <w:szCs w:val="24"/>
        </w:rPr>
        <w:t xml:space="preserve"> </w:t>
      </w:r>
      <w:r w:rsidR="004A2F9C" w:rsidRPr="00275742">
        <w:rPr>
          <w:rFonts w:ascii="Times New Roman" w:hAnsi="Times New Roman" w:cs="Times New Roman"/>
          <w:sz w:val="24"/>
          <w:szCs w:val="24"/>
        </w:rPr>
        <w:t xml:space="preserve">настоящих нормативов, применяется </w:t>
      </w:r>
      <w:r w:rsidR="002D5298" w:rsidRPr="00275742">
        <w:rPr>
          <w:rFonts w:ascii="Times New Roman" w:hAnsi="Times New Roman" w:cs="Times New Roman"/>
          <w:sz w:val="24"/>
          <w:szCs w:val="24"/>
        </w:rPr>
        <w:t>число</w:t>
      </w:r>
      <w:r w:rsidR="004A2F9C" w:rsidRPr="00275742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9F5F8A" w:rsidRPr="00275742">
        <w:rPr>
          <w:rFonts w:ascii="Times New Roman" w:hAnsi="Times New Roman" w:cs="Times New Roman"/>
          <w:sz w:val="24"/>
          <w:szCs w:val="24"/>
        </w:rPr>
        <w:t xml:space="preserve">для </w:t>
      </w:r>
      <w:r w:rsidR="009F5F8A" w:rsidRPr="00275742">
        <w:rPr>
          <w:rFonts w:ascii="Times New Roman" w:eastAsia="Calibri" w:hAnsi="Times New Roman" w:cs="Times New Roman"/>
          <w:sz w:val="24"/>
          <w:szCs w:val="24"/>
        </w:rPr>
        <w:t>коррекционно-развивающей работы при инклюзивном образовании лиц с ограниченными возможностями здоровья – 84 часа в год на одного обучающегося.</w:t>
      </w:r>
    </w:p>
    <w:p w:rsidR="00A408AD" w:rsidRPr="00A408AD" w:rsidRDefault="00A408AD" w:rsidP="00FB5C79">
      <w:pPr>
        <w:pStyle w:val="ConsPlusNormal"/>
        <w:spacing w:before="7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A408AD">
        <w:rPr>
          <w:rFonts w:ascii="Times New Roman" w:hAnsi="Times New Roman" w:cs="Times New Roman"/>
          <w:sz w:val="28"/>
          <w:szCs w:val="28"/>
        </w:rPr>
        <w:t>_____________</w:t>
      </w:r>
      <w:bookmarkStart w:id="3" w:name="_GoBack"/>
      <w:bookmarkEnd w:id="3"/>
    </w:p>
    <w:sectPr w:rsidR="00A408AD" w:rsidRPr="00A408AD" w:rsidSect="004846BB">
      <w:headerReference w:type="default" r:id="rId8"/>
      <w:footnotePr>
        <w:numRestart w:val="eachPage"/>
      </w:footnotePr>
      <w:pgSz w:w="11906" w:h="16838"/>
      <w:pgMar w:top="1134" w:right="70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071" w:rsidRDefault="00720071" w:rsidP="002D68A7">
      <w:pPr>
        <w:spacing w:after="0" w:line="240" w:lineRule="auto"/>
      </w:pPr>
      <w:r>
        <w:separator/>
      </w:r>
    </w:p>
  </w:endnote>
  <w:endnote w:type="continuationSeparator" w:id="0">
    <w:p w:rsidR="00720071" w:rsidRDefault="00720071" w:rsidP="002D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071" w:rsidRDefault="00720071" w:rsidP="002D68A7">
      <w:pPr>
        <w:spacing w:after="0" w:line="240" w:lineRule="auto"/>
      </w:pPr>
      <w:r>
        <w:separator/>
      </w:r>
    </w:p>
  </w:footnote>
  <w:footnote w:type="continuationSeparator" w:id="0">
    <w:p w:rsidR="00720071" w:rsidRDefault="00720071" w:rsidP="002D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756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07EA" w:rsidRPr="00B83953" w:rsidRDefault="00596EC1">
        <w:pPr>
          <w:pStyle w:val="a4"/>
          <w:jc w:val="center"/>
          <w:rPr>
            <w:rFonts w:ascii="Times New Roman" w:hAnsi="Times New Roman" w:cs="Times New Roman"/>
          </w:rPr>
        </w:pPr>
        <w:r w:rsidRPr="00B83953">
          <w:rPr>
            <w:rFonts w:ascii="Times New Roman" w:hAnsi="Times New Roman" w:cs="Times New Roman"/>
          </w:rPr>
          <w:fldChar w:fldCharType="begin"/>
        </w:r>
        <w:r w:rsidR="000D07EA" w:rsidRPr="00B83953">
          <w:rPr>
            <w:rFonts w:ascii="Times New Roman" w:hAnsi="Times New Roman" w:cs="Times New Roman"/>
          </w:rPr>
          <w:instrText xml:space="preserve"> PAGE   \* MERGEFORMAT </w:instrText>
        </w:r>
        <w:r w:rsidRPr="00B83953">
          <w:rPr>
            <w:rFonts w:ascii="Times New Roman" w:hAnsi="Times New Roman" w:cs="Times New Roman"/>
          </w:rPr>
          <w:fldChar w:fldCharType="separate"/>
        </w:r>
        <w:r w:rsidR="00C42E24">
          <w:rPr>
            <w:rFonts w:ascii="Times New Roman" w:hAnsi="Times New Roman" w:cs="Times New Roman"/>
            <w:noProof/>
          </w:rPr>
          <w:t>3</w:t>
        </w:r>
        <w:r w:rsidRPr="00B8395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B614A"/>
    <w:multiLevelType w:val="hybridMultilevel"/>
    <w:tmpl w:val="59744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21A3"/>
    <w:multiLevelType w:val="hybridMultilevel"/>
    <w:tmpl w:val="DCD8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CA"/>
    <w:rsid w:val="00001411"/>
    <w:rsid w:val="00001E70"/>
    <w:rsid w:val="0001782B"/>
    <w:rsid w:val="000354C5"/>
    <w:rsid w:val="00037396"/>
    <w:rsid w:val="00080E9C"/>
    <w:rsid w:val="000C77A3"/>
    <w:rsid w:val="000D07EA"/>
    <w:rsid w:val="000D5DBB"/>
    <w:rsid w:val="000D63C4"/>
    <w:rsid w:val="00105B55"/>
    <w:rsid w:val="00134220"/>
    <w:rsid w:val="00147FBE"/>
    <w:rsid w:val="001556B3"/>
    <w:rsid w:val="001638E2"/>
    <w:rsid w:val="00185AC7"/>
    <w:rsid w:val="001C138D"/>
    <w:rsid w:val="001D2252"/>
    <w:rsid w:val="001F22F0"/>
    <w:rsid w:val="001F30F6"/>
    <w:rsid w:val="00211F72"/>
    <w:rsid w:val="0023079A"/>
    <w:rsid w:val="00257EA8"/>
    <w:rsid w:val="002673AB"/>
    <w:rsid w:val="00275742"/>
    <w:rsid w:val="00282815"/>
    <w:rsid w:val="00284B4A"/>
    <w:rsid w:val="00290038"/>
    <w:rsid w:val="002D5298"/>
    <w:rsid w:val="002D68A7"/>
    <w:rsid w:val="002E5C59"/>
    <w:rsid w:val="002F5FF2"/>
    <w:rsid w:val="003227AF"/>
    <w:rsid w:val="0034243A"/>
    <w:rsid w:val="00372AA3"/>
    <w:rsid w:val="003839F2"/>
    <w:rsid w:val="00385ADD"/>
    <w:rsid w:val="00396707"/>
    <w:rsid w:val="003A4F68"/>
    <w:rsid w:val="003C6063"/>
    <w:rsid w:val="003C6259"/>
    <w:rsid w:val="003D71AF"/>
    <w:rsid w:val="003E0AC2"/>
    <w:rsid w:val="003E5E7C"/>
    <w:rsid w:val="003E79CA"/>
    <w:rsid w:val="00401FAB"/>
    <w:rsid w:val="0040231D"/>
    <w:rsid w:val="00432550"/>
    <w:rsid w:val="004846BB"/>
    <w:rsid w:val="004A2EE7"/>
    <w:rsid w:val="004A2F9C"/>
    <w:rsid w:val="004A5A43"/>
    <w:rsid w:val="004B67E0"/>
    <w:rsid w:val="004E2367"/>
    <w:rsid w:val="00500F10"/>
    <w:rsid w:val="00507FC5"/>
    <w:rsid w:val="005154A6"/>
    <w:rsid w:val="005245C3"/>
    <w:rsid w:val="0052529F"/>
    <w:rsid w:val="00560D40"/>
    <w:rsid w:val="0057714C"/>
    <w:rsid w:val="00584871"/>
    <w:rsid w:val="00596EC1"/>
    <w:rsid w:val="00597340"/>
    <w:rsid w:val="005B5F4B"/>
    <w:rsid w:val="005D7B16"/>
    <w:rsid w:val="005E3616"/>
    <w:rsid w:val="005F1830"/>
    <w:rsid w:val="00605169"/>
    <w:rsid w:val="00615DB5"/>
    <w:rsid w:val="00652C89"/>
    <w:rsid w:val="00661CF7"/>
    <w:rsid w:val="006A0DC9"/>
    <w:rsid w:val="006A4395"/>
    <w:rsid w:val="006B02ED"/>
    <w:rsid w:val="006F1A65"/>
    <w:rsid w:val="00701C06"/>
    <w:rsid w:val="007146D2"/>
    <w:rsid w:val="00720071"/>
    <w:rsid w:val="007306C9"/>
    <w:rsid w:val="00733C20"/>
    <w:rsid w:val="00745082"/>
    <w:rsid w:val="0075119E"/>
    <w:rsid w:val="007619A7"/>
    <w:rsid w:val="00763B71"/>
    <w:rsid w:val="00764772"/>
    <w:rsid w:val="00767F00"/>
    <w:rsid w:val="00777CE2"/>
    <w:rsid w:val="007A1E3F"/>
    <w:rsid w:val="007C08B8"/>
    <w:rsid w:val="007E11E3"/>
    <w:rsid w:val="007E3777"/>
    <w:rsid w:val="00827BD4"/>
    <w:rsid w:val="00832341"/>
    <w:rsid w:val="0088520A"/>
    <w:rsid w:val="00887380"/>
    <w:rsid w:val="008972EB"/>
    <w:rsid w:val="008D68FF"/>
    <w:rsid w:val="008F2644"/>
    <w:rsid w:val="008F7A24"/>
    <w:rsid w:val="0090389B"/>
    <w:rsid w:val="009170D6"/>
    <w:rsid w:val="00923567"/>
    <w:rsid w:val="00934320"/>
    <w:rsid w:val="00960325"/>
    <w:rsid w:val="009659A2"/>
    <w:rsid w:val="0099210F"/>
    <w:rsid w:val="009B7685"/>
    <w:rsid w:val="009F4478"/>
    <w:rsid w:val="009F5F8A"/>
    <w:rsid w:val="00A27D22"/>
    <w:rsid w:val="00A408AD"/>
    <w:rsid w:val="00A763DB"/>
    <w:rsid w:val="00AA2F51"/>
    <w:rsid w:val="00AC341F"/>
    <w:rsid w:val="00AC7152"/>
    <w:rsid w:val="00AD6E0A"/>
    <w:rsid w:val="00AE672D"/>
    <w:rsid w:val="00B3257C"/>
    <w:rsid w:val="00B32BE5"/>
    <w:rsid w:val="00B6611E"/>
    <w:rsid w:val="00B67D0E"/>
    <w:rsid w:val="00B67E06"/>
    <w:rsid w:val="00B83953"/>
    <w:rsid w:val="00BA2851"/>
    <w:rsid w:val="00BC092D"/>
    <w:rsid w:val="00BC2E1C"/>
    <w:rsid w:val="00BC7D0C"/>
    <w:rsid w:val="00BD12CF"/>
    <w:rsid w:val="00BE6170"/>
    <w:rsid w:val="00BF3F9B"/>
    <w:rsid w:val="00C1111D"/>
    <w:rsid w:val="00C13752"/>
    <w:rsid w:val="00C42E24"/>
    <w:rsid w:val="00C55B8A"/>
    <w:rsid w:val="00CB4154"/>
    <w:rsid w:val="00CB53E0"/>
    <w:rsid w:val="00CC1E33"/>
    <w:rsid w:val="00CC2949"/>
    <w:rsid w:val="00D064BF"/>
    <w:rsid w:val="00D11D6D"/>
    <w:rsid w:val="00D20793"/>
    <w:rsid w:val="00D21F47"/>
    <w:rsid w:val="00D32182"/>
    <w:rsid w:val="00D55A1E"/>
    <w:rsid w:val="00D55CCE"/>
    <w:rsid w:val="00D57FCF"/>
    <w:rsid w:val="00D73BDA"/>
    <w:rsid w:val="00D9024E"/>
    <w:rsid w:val="00D959FB"/>
    <w:rsid w:val="00DA271D"/>
    <w:rsid w:val="00DD20FA"/>
    <w:rsid w:val="00DD67EB"/>
    <w:rsid w:val="00DF3B2E"/>
    <w:rsid w:val="00E03E20"/>
    <w:rsid w:val="00E21856"/>
    <w:rsid w:val="00E34D3C"/>
    <w:rsid w:val="00E40A31"/>
    <w:rsid w:val="00E5633C"/>
    <w:rsid w:val="00E65F0C"/>
    <w:rsid w:val="00E7077B"/>
    <w:rsid w:val="00E77A11"/>
    <w:rsid w:val="00E82D2C"/>
    <w:rsid w:val="00EA3516"/>
    <w:rsid w:val="00EB356C"/>
    <w:rsid w:val="00EB492A"/>
    <w:rsid w:val="00ED10AF"/>
    <w:rsid w:val="00EE6317"/>
    <w:rsid w:val="00EF54D3"/>
    <w:rsid w:val="00EF7237"/>
    <w:rsid w:val="00F13592"/>
    <w:rsid w:val="00F16CDD"/>
    <w:rsid w:val="00F207BD"/>
    <w:rsid w:val="00F5013C"/>
    <w:rsid w:val="00F82823"/>
    <w:rsid w:val="00F97099"/>
    <w:rsid w:val="00FB5C79"/>
    <w:rsid w:val="00FD6DF1"/>
    <w:rsid w:val="00FE4EC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5C52"/>
  <w15:docId w15:val="{5B911B90-8176-4E01-A00C-15CA7373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8A7"/>
  </w:style>
  <w:style w:type="paragraph" w:styleId="a6">
    <w:name w:val="footer"/>
    <w:basedOn w:val="a"/>
    <w:link w:val="a7"/>
    <w:uiPriority w:val="99"/>
    <w:semiHidden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8A7"/>
  </w:style>
  <w:style w:type="paragraph" w:customStyle="1" w:styleId="a8">
    <w:name w:val="краткое содержание"/>
    <w:basedOn w:val="a"/>
    <w:next w:val="a"/>
    <w:rsid w:val="00185AC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185AC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85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227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27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227A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F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5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39266-81EA-476D-A136-E5EA1A5B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YUdina</dc:creator>
  <cp:lastModifiedBy>Анна И. Слободина</cp:lastModifiedBy>
  <cp:revision>7</cp:revision>
  <cp:lastPrinted>2025-11-13T11:16:00Z</cp:lastPrinted>
  <dcterms:created xsi:type="dcterms:W3CDTF">2025-12-24T14:06:00Z</dcterms:created>
  <dcterms:modified xsi:type="dcterms:W3CDTF">2026-02-13T12:33:00Z</dcterms:modified>
</cp:coreProperties>
</file>